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1EA" w:rsidRDefault="00ED546E" w:rsidP="00ED546E">
      <w:pPr>
        <w:jc w:val="both"/>
      </w:pPr>
      <w:r>
        <w:rPr>
          <w:b/>
        </w:rPr>
        <w:t>1.</w:t>
      </w:r>
      <w:r w:rsidR="005A2648" w:rsidRPr="00ED546E">
        <w:rPr>
          <w:b/>
        </w:rPr>
        <w:t>Misyon ve Stratejik Amaçlar</w:t>
      </w:r>
      <w:r w:rsidR="005A2648" w:rsidRPr="005A2648">
        <w:t xml:space="preserve">  </w:t>
      </w:r>
    </w:p>
    <w:p w:rsidR="008A01EA" w:rsidRDefault="005A2648" w:rsidP="008A01EA">
      <w:pPr>
        <w:jc w:val="both"/>
      </w:pPr>
      <w:r w:rsidRPr="005A2648">
        <w:t>Kilis 7 Aralık Üniversitesi,</w:t>
      </w:r>
    </w:p>
    <w:p w:rsidR="00A61CCD" w:rsidRDefault="005A2648" w:rsidP="008A01EA">
      <w:pPr>
        <w:jc w:val="both"/>
      </w:pPr>
      <w:r w:rsidRPr="005A2648">
        <w:t xml:space="preserve"> belirlemiş olduğu </w:t>
      </w:r>
      <w:proofErr w:type="gramStart"/>
      <w:r w:rsidRPr="005A2648">
        <w:t>misyon</w:t>
      </w:r>
      <w:proofErr w:type="gramEnd"/>
      <w:r w:rsidRPr="005A2648">
        <w:t xml:space="preserve"> ve vizyon doğrultusunda toplumsal sorumluluklarını gözeten, bilimsel üretimi önceleyen ve kalite temelli yönetişim anlayışıyla stratejik amaçlarını hayata geçirmektedir. 2023–2027 Stratejik Planı kapsamında belirlenen hedefler, kalite güvence sistemleriyle </w:t>
      </w:r>
      <w:proofErr w:type="gramStart"/>
      <w:r w:rsidRPr="005A2648">
        <w:t>entegre</w:t>
      </w:r>
      <w:proofErr w:type="gramEnd"/>
      <w:r w:rsidRPr="005A2648">
        <w:t xml:space="preserve"> biçimde yürütülmekte ve paydaş katılımı esas alınarak sürekli izlenmektedir. Üniversitenin temel değerleri doğrultusunda geliştirilen bu amaçlar, hem bölgesel kalkınma hedeflerine katkı sunmayı hem de ulusal ve uluslararası ölçekte görünürlüğü artırmayı hedeflemektedir</w:t>
      </w:r>
      <w:r>
        <w:t>.</w:t>
      </w:r>
    </w:p>
    <w:p w:rsidR="005A2648" w:rsidRDefault="005A2648" w:rsidP="008A01EA">
      <w:pPr>
        <w:jc w:val="both"/>
      </w:pPr>
    </w:p>
    <w:p w:rsidR="008A01EA" w:rsidRPr="008A01EA" w:rsidRDefault="00ED546E" w:rsidP="008A01EA">
      <w:pPr>
        <w:jc w:val="both"/>
        <w:rPr>
          <w:b/>
        </w:rPr>
      </w:pPr>
      <w:r>
        <w:rPr>
          <w:b/>
        </w:rPr>
        <w:t xml:space="preserve"> 1</w:t>
      </w:r>
      <w:r w:rsidR="005A2648" w:rsidRPr="008A01EA">
        <w:rPr>
          <w:b/>
        </w:rPr>
        <w:t xml:space="preserve">.1. Misyon, Vizyon ve Politikalar </w:t>
      </w:r>
    </w:p>
    <w:p w:rsidR="005A2648" w:rsidRDefault="005A2648" w:rsidP="008A01EA">
      <w:pPr>
        <w:jc w:val="both"/>
      </w:pPr>
      <w:r w:rsidRPr="008A01EA">
        <w:rPr>
          <w:b/>
        </w:rPr>
        <w:t xml:space="preserve"> Misyon:</w:t>
      </w:r>
      <w:r w:rsidRPr="005A2648">
        <w:t xml:space="preserve"> İnsan odaklı eğitim-öğretim, araştırma-geliştirme faaliyetleriyle, sorgulayıcı, yaşam boyu öğrenmeyi ilke edinmiş, bilimsel düşünmeyi öğrenmiş nitelikli bireyler yetiştirerek bölgenin ve ülkenin kalkınmasına katkı sağlamak.</w:t>
      </w:r>
    </w:p>
    <w:p w:rsidR="005A2648" w:rsidRDefault="005A2648" w:rsidP="008A01EA">
      <w:pPr>
        <w:jc w:val="both"/>
      </w:pPr>
      <w:r w:rsidRPr="008A01EA">
        <w:rPr>
          <w:b/>
        </w:rPr>
        <w:t xml:space="preserve"> Vizyon:</w:t>
      </w:r>
      <w:r w:rsidRPr="005A2648">
        <w:t xml:space="preserve"> Evrensel düzeyde eğitim-öğretim veren, ulusal ve uluslararası ortamlarda gurur duyulan bir üniversite olmak.  </w:t>
      </w:r>
    </w:p>
    <w:p w:rsidR="005A2648" w:rsidRDefault="005A2648" w:rsidP="008A01EA">
      <w:pPr>
        <w:jc w:val="both"/>
      </w:pPr>
    </w:p>
    <w:p w:rsidR="005A2648" w:rsidRPr="008A01EA" w:rsidRDefault="005A2648" w:rsidP="008A01EA">
      <w:pPr>
        <w:jc w:val="both"/>
        <w:rPr>
          <w:b/>
        </w:rPr>
      </w:pPr>
      <w:r w:rsidRPr="008A01EA">
        <w:rPr>
          <w:b/>
        </w:rPr>
        <w:t xml:space="preserve">Temel Değerler: </w:t>
      </w:r>
    </w:p>
    <w:p w:rsidR="005A2648" w:rsidRDefault="005A2648" w:rsidP="008A01EA">
      <w:pPr>
        <w:jc w:val="both"/>
      </w:pPr>
      <w:r w:rsidRPr="005A2648">
        <w:t xml:space="preserve"> • Yenilikçilik  </w:t>
      </w:r>
    </w:p>
    <w:p w:rsidR="005A2648" w:rsidRDefault="005A2648" w:rsidP="008A01EA">
      <w:pPr>
        <w:jc w:val="both"/>
      </w:pPr>
      <w:r w:rsidRPr="005A2648">
        <w:t xml:space="preserve">• Şeffaflık </w:t>
      </w:r>
    </w:p>
    <w:p w:rsidR="005A2648" w:rsidRDefault="005A2648" w:rsidP="008A01EA">
      <w:pPr>
        <w:jc w:val="both"/>
      </w:pPr>
      <w:r w:rsidRPr="005A2648">
        <w:t xml:space="preserve"> • Katılımcılık </w:t>
      </w:r>
    </w:p>
    <w:p w:rsidR="005A2648" w:rsidRDefault="005A2648" w:rsidP="008A01EA">
      <w:pPr>
        <w:jc w:val="both"/>
      </w:pPr>
      <w:r w:rsidRPr="005A2648">
        <w:t xml:space="preserve"> • Sosyal Sorumluluk</w:t>
      </w:r>
    </w:p>
    <w:p w:rsidR="005A2648" w:rsidRDefault="005A2648" w:rsidP="008A01EA">
      <w:pPr>
        <w:jc w:val="both"/>
      </w:pPr>
      <w:r w:rsidRPr="005A2648">
        <w:t xml:space="preserve">  • Bilimsel Özgürlük </w:t>
      </w:r>
    </w:p>
    <w:p w:rsidR="005A2648" w:rsidRDefault="005A2648" w:rsidP="008A01EA">
      <w:pPr>
        <w:jc w:val="both"/>
      </w:pPr>
      <w:r w:rsidRPr="005A2648">
        <w:t xml:space="preserve"> • Hesap Verebilirlik </w:t>
      </w:r>
    </w:p>
    <w:p w:rsidR="005A2648" w:rsidRDefault="005A2648" w:rsidP="008A01EA">
      <w:pPr>
        <w:jc w:val="both"/>
      </w:pPr>
      <w:r w:rsidRPr="005A2648">
        <w:t xml:space="preserve"> • Adillik </w:t>
      </w:r>
    </w:p>
    <w:p w:rsidR="005A2648" w:rsidRDefault="005A2648" w:rsidP="008A01EA">
      <w:pPr>
        <w:jc w:val="both"/>
      </w:pPr>
      <w:r w:rsidRPr="005A2648">
        <w:t xml:space="preserve">• Dürüstlük  </w:t>
      </w:r>
    </w:p>
    <w:p w:rsidR="005A2648" w:rsidRDefault="005A2648" w:rsidP="008A01EA">
      <w:pPr>
        <w:jc w:val="both"/>
      </w:pPr>
      <w:r w:rsidRPr="005A2648">
        <w:t xml:space="preserve">• İnsan Odaklılık </w:t>
      </w:r>
    </w:p>
    <w:p w:rsidR="005A2648" w:rsidRDefault="005A2648" w:rsidP="008A01EA">
      <w:pPr>
        <w:jc w:val="both"/>
      </w:pPr>
      <w:r w:rsidRPr="005A2648">
        <w:t xml:space="preserve"> • Üretkenlik </w:t>
      </w:r>
    </w:p>
    <w:p w:rsidR="005A2648" w:rsidRDefault="005A2648" w:rsidP="008A01EA">
      <w:pPr>
        <w:jc w:val="both"/>
      </w:pPr>
      <w:r w:rsidRPr="005A2648">
        <w:t xml:space="preserve"> • Öncüllük</w:t>
      </w:r>
    </w:p>
    <w:p w:rsidR="005A2648" w:rsidRDefault="005A2648" w:rsidP="008A01EA">
      <w:pPr>
        <w:jc w:val="both"/>
      </w:pPr>
    </w:p>
    <w:p w:rsidR="005A2648" w:rsidRDefault="005A2648" w:rsidP="008A01EA">
      <w:pPr>
        <w:jc w:val="both"/>
      </w:pPr>
      <w:r w:rsidRPr="005A2648">
        <w:t>Kalite Politikası Kilis 7 Aralık Üniversitesi</w:t>
      </w:r>
      <w:r>
        <w:t>,</w:t>
      </w:r>
    </w:p>
    <w:p w:rsidR="005A2648" w:rsidRDefault="005A2648" w:rsidP="008A01EA">
      <w:pPr>
        <w:pStyle w:val="ListeParagraf"/>
        <w:numPr>
          <w:ilvl w:val="0"/>
          <w:numId w:val="3"/>
        </w:numPr>
        <w:jc w:val="both"/>
      </w:pPr>
      <w:r w:rsidRPr="005A2648">
        <w:t>Öğrencilerine çağın gerektirdiği nitelik ve becerileri kazandırmaya yönelik, evrensel ve yerel değerlere dayalı bir eğitim verir.</w:t>
      </w:r>
    </w:p>
    <w:p w:rsidR="005A2648" w:rsidRDefault="005A2648" w:rsidP="008A01EA">
      <w:pPr>
        <w:pStyle w:val="ListeParagraf"/>
        <w:numPr>
          <w:ilvl w:val="0"/>
          <w:numId w:val="3"/>
        </w:numPr>
        <w:jc w:val="both"/>
      </w:pPr>
      <w:r w:rsidRPr="005A2648">
        <w:t>Araştırma - Geliştirme faaliyetlerinde uygulanabilirlik ve yerel ihtiyaçları önceleme prensibini benimsemiştir.</w:t>
      </w:r>
    </w:p>
    <w:p w:rsidR="005A2648" w:rsidRDefault="005A2648" w:rsidP="008A01EA">
      <w:pPr>
        <w:pStyle w:val="ListeParagraf"/>
        <w:numPr>
          <w:ilvl w:val="0"/>
          <w:numId w:val="3"/>
        </w:numPr>
        <w:jc w:val="both"/>
      </w:pPr>
      <w:r w:rsidRPr="005A2648">
        <w:t>Akademik ve idari bütün faaliyetlerinde başta öğrencileri ve çalışanları olmak üzere tüm paydaşların memnuniyetini önemser.</w:t>
      </w:r>
    </w:p>
    <w:p w:rsidR="005A2648" w:rsidRDefault="005A2648" w:rsidP="008A01EA">
      <w:pPr>
        <w:pStyle w:val="ListeParagraf"/>
        <w:numPr>
          <w:ilvl w:val="0"/>
          <w:numId w:val="3"/>
        </w:numPr>
        <w:jc w:val="both"/>
      </w:pPr>
      <w:r w:rsidRPr="005A2648">
        <w:lastRenderedPageBreak/>
        <w:t xml:space="preserve">Kurumsal </w:t>
      </w:r>
      <w:proofErr w:type="gramStart"/>
      <w:r w:rsidRPr="005A2648">
        <w:t>misyonunu</w:t>
      </w:r>
      <w:proofErr w:type="gramEnd"/>
      <w:r w:rsidRPr="005A2648">
        <w:t xml:space="preserve"> gerçekleştirmek ve hedeflerine ulaşmak için sürekli gelişmeyi ve yenilenmeyi içeren bir kalite anlayışı il</w:t>
      </w:r>
      <w:r>
        <w:t xml:space="preserve">e hareket eder. </w:t>
      </w:r>
    </w:p>
    <w:p w:rsidR="005A2648" w:rsidRDefault="005A2648" w:rsidP="008A01EA">
      <w:pPr>
        <w:pStyle w:val="ListeParagraf"/>
        <w:jc w:val="both"/>
      </w:pPr>
    </w:p>
    <w:p w:rsidR="005A2648" w:rsidRPr="008A01EA" w:rsidRDefault="005A2648" w:rsidP="008A01EA">
      <w:pPr>
        <w:pStyle w:val="ListeParagraf"/>
        <w:jc w:val="both"/>
        <w:rPr>
          <w:b/>
        </w:rPr>
      </w:pPr>
      <w:r w:rsidRPr="008A01EA">
        <w:rPr>
          <w:b/>
        </w:rPr>
        <w:t>Ar-Ge Politikası</w:t>
      </w:r>
    </w:p>
    <w:p w:rsidR="005A2648" w:rsidRDefault="005A2648" w:rsidP="008A01EA">
      <w:pPr>
        <w:pStyle w:val="ListeParagraf"/>
        <w:jc w:val="both"/>
      </w:pPr>
      <w:r w:rsidRPr="005A2648">
        <w:t>Kilis 7 Aralık Üniversitesi,</w:t>
      </w:r>
    </w:p>
    <w:p w:rsidR="005A2648" w:rsidRDefault="005A2648" w:rsidP="008A01EA">
      <w:pPr>
        <w:pStyle w:val="ListeParagraf"/>
        <w:jc w:val="both"/>
      </w:pPr>
    </w:p>
    <w:p w:rsidR="002F7B57" w:rsidRDefault="002F7B57" w:rsidP="008A01EA">
      <w:pPr>
        <w:pStyle w:val="ListeParagraf"/>
        <w:numPr>
          <w:ilvl w:val="0"/>
          <w:numId w:val="3"/>
        </w:numPr>
        <w:jc w:val="both"/>
      </w:pPr>
      <w:r>
        <w:t>Teşvik ve destekleri araştırmacıların bilimsel çalışmalarının nitelik ve niceliğini artırır.</w:t>
      </w:r>
    </w:p>
    <w:p w:rsidR="002F7B57" w:rsidRDefault="002F7B57" w:rsidP="008A01EA">
      <w:pPr>
        <w:pStyle w:val="ListeParagraf"/>
        <w:numPr>
          <w:ilvl w:val="0"/>
          <w:numId w:val="3"/>
        </w:numPr>
        <w:jc w:val="both"/>
      </w:pPr>
      <w:r w:rsidRPr="002F7B57">
        <w:t xml:space="preserve">Proje, patent ve faydalı model konusunda araştırmacıları destekler ve teşvik eder.  </w:t>
      </w:r>
    </w:p>
    <w:p w:rsidR="002F7B57" w:rsidRDefault="002F7B57" w:rsidP="008A01EA">
      <w:pPr>
        <w:pStyle w:val="ListeParagraf"/>
        <w:numPr>
          <w:ilvl w:val="0"/>
          <w:numId w:val="3"/>
        </w:numPr>
        <w:jc w:val="both"/>
      </w:pPr>
      <w:r w:rsidRPr="002F7B57">
        <w:t xml:space="preserve"> Üniversite, sanayi ve toplum işbirliğinde bilimsel çalışmalar ve projeler gerçekleştirir. </w:t>
      </w:r>
    </w:p>
    <w:p w:rsidR="002F7B57" w:rsidRDefault="002F7B57" w:rsidP="008A01EA">
      <w:pPr>
        <w:pStyle w:val="ListeParagraf"/>
        <w:numPr>
          <w:ilvl w:val="0"/>
          <w:numId w:val="3"/>
        </w:numPr>
        <w:jc w:val="both"/>
      </w:pPr>
      <w:r>
        <w:t xml:space="preserve"> </w:t>
      </w:r>
      <w:r w:rsidRPr="002F7B57">
        <w:t xml:space="preserve"> AR-GE çalışmalarında eğitim, araştırma ve üretim alanlarında yerel ihtiyaçlar öncelikli olmak üzere insanlığın ihtiyaçlarını karşılayacak düzeyde olmasını önemser.</w:t>
      </w:r>
    </w:p>
    <w:p w:rsidR="002F7B57" w:rsidRDefault="002F7B57" w:rsidP="008A01EA">
      <w:pPr>
        <w:jc w:val="both"/>
      </w:pPr>
    </w:p>
    <w:p w:rsidR="002F7B57" w:rsidRPr="008A01EA" w:rsidRDefault="002F7B57" w:rsidP="008A01EA">
      <w:pPr>
        <w:jc w:val="both"/>
        <w:rPr>
          <w:b/>
        </w:rPr>
      </w:pPr>
      <w:r w:rsidRPr="008A01EA">
        <w:rPr>
          <w:b/>
        </w:rPr>
        <w:t>Eğitim ve Öğretim Politikası</w:t>
      </w:r>
    </w:p>
    <w:p w:rsidR="002F7B57" w:rsidRDefault="002F7B57" w:rsidP="008A01EA">
      <w:pPr>
        <w:jc w:val="both"/>
      </w:pPr>
      <w:r w:rsidRPr="002F7B57">
        <w:t xml:space="preserve">  Kilis 7 Aralık Üniversitesi</w:t>
      </w:r>
      <w:r>
        <w:t>,</w:t>
      </w:r>
    </w:p>
    <w:p w:rsidR="002F7B57" w:rsidRDefault="002F7B57" w:rsidP="008A01EA">
      <w:pPr>
        <w:pStyle w:val="ListeParagraf"/>
        <w:numPr>
          <w:ilvl w:val="0"/>
          <w:numId w:val="4"/>
        </w:numPr>
        <w:jc w:val="both"/>
      </w:pPr>
      <w:r w:rsidRPr="002F7B57">
        <w:t xml:space="preserve">Öğrencilere çağın gerektirdiği nitelik ve becerileri kazandırmaya yönelik, insanımıza özgü değerleri gözeterek evrensel ilkelere dayalı bir eğitim verir. </w:t>
      </w:r>
    </w:p>
    <w:p w:rsidR="002F7B57" w:rsidRDefault="002F7B57" w:rsidP="008A01EA">
      <w:pPr>
        <w:pStyle w:val="ListeParagraf"/>
        <w:numPr>
          <w:ilvl w:val="0"/>
          <w:numId w:val="4"/>
        </w:numPr>
        <w:jc w:val="both"/>
      </w:pPr>
      <w:r w:rsidRPr="002F7B57">
        <w:t xml:space="preserve">Kapsayıcı bir anlayış ile </w:t>
      </w:r>
      <w:proofErr w:type="spellStart"/>
      <w:r w:rsidRPr="002F7B57">
        <w:t>uluslararasılaşmaya</w:t>
      </w:r>
      <w:proofErr w:type="spellEnd"/>
      <w:r w:rsidRPr="002F7B57">
        <w:t xml:space="preserve"> önem vererek interaktif eğitim yöntemlerini kullanır.</w:t>
      </w:r>
    </w:p>
    <w:p w:rsidR="002F7B57" w:rsidRDefault="002F7B57" w:rsidP="008A01EA">
      <w:pPr>
        <w:pStyle w:val="ListeParagraf"/>
        <w:numPr>
          <w:ilvl w:val="0"/>
          <w:numId w:val="4"/>
        </w:numPr>
        <w:jc w:val="both"/>
      </w:pPr>
      <w:r w:rsidRPr="002F7B57">
        <w:t>Eğitim-Öğretim süreçlerinde sürekli gelişen ve yenilikçi teknolojilerin kullanımını benimser.</w:t>
      </w:r>
    </w:p>
    <w:p w:rsidR="002F7B57" w:rsidRDefault="002F7B57" w:rsidP="008A01EA">
      <w:pPr>
        <w:pStyle w:val="ListeParagraf"/>
        <w:numPr>
          <w:ilvl w:val="0"/>
          <w:numId w:val="4"/>
        </w:numPr>
        <w:jc w:val="both"/>
      </w:pPr>
      <w:r w:rsidRPr="002F7B57">
        <w:t>Öğrenme kaynaklarını zenginleştirerek; sürdürülebilir programların başarı bir biçimde performanslarını artırmaya dönük paydaş işbirliği ilkesini benimser.</w:t>
      </w:r>
    </w:p>
    <w:p w:rsidR="002F7B57" w:rsidRDefault="002F7B57" w:rsidP="008A01EA">
      <w:pPr>
        <w:jc w:val="both"/>
      </w:pPr>
    </w:p>
    <w:p w:rsidR="002F7B57" w:rsidRPr="008A01EA" w:rsidRDefault="002F7B57" w:rsidP="008A01EA">
      <w:pPr>
        <w:jc w:val="both"/>
        <w:rPr>
          <w:b/>
        </w:rPr>
      </w:pPr>
      <w:r w:rsidRPr="008A01EA">
        <w:rPr>
          <w:b/>
        </w:rPr>
        <w:t>Toplumsal Katkı Politikası</w:t>
      </w:r>
    </w:p>
    <w:p w:rsidR="002F7B57" w:rsidRDefault="002F7B57" w:rsidP="008A01EA">
      <w:pPr>
        <w:jc w:val="both"/>
      </w:pPr>
      <w:r w:rsidRPr="002F7B57">
        <w:t xml:space="preserve">  Kilis 7 Aralık Üniversitesi,</w:t>
      </w:r>
    </w:p>
    <w:p w:rsidR="002F7B57" w:rsidRDefault="002F7B57" w:rsidP="008A01EA">
      <w:pPr>
        <w:pStyle w:val="ListeParagraf"/>
        <w:numPr>
          <w:ilvl w:val="0"/>
          <w:numId w:val="5"/>
        </w:numPr>
        <w:jc w:val="both"/>
      </w:pPr>
      <w:r w:rsidRPr="002F7B57">
        <w:t xml:space="preserve">Sosyal, kültür, sanat, çevre, sağlık ve spor alanlarında ulusal ve uluslararası düzeyde toplumsal katma değer yaratır. </w:t>
      </w:r>
    </w:p>
    <w:p w:rsidR="002F7B57" w:rsidRDefault="002F7B57" w:rsidP="008A01EA">
      <w:pPr>
        <w:pStyle w:val="ListeParagraf"/>
        <w:numPr>
          <w:ilvl w:val="0"/>
          <w:numId w:val="5"/>
        </w:numPr>
        <w:jc w:val="both"/>
      </w:pPr>
      <w:r w:rsidRPr="002F7B57">
        <w:t xml:space="preserve">Toplumsal katkı politikasını, stratejilerini ve yıllık eylem planlarını toplumun ihtiyaçlarını dikkate alarak iyileştirir. </w:t>
      </w:r>
    </w:p>
    <w:p w:rsidR="002F7B57" w:rsidRDefault="002F7B57" w:rsidP="008A01EA">
      <w:pPr>
        <w:pStyle w:val="ListeParagraf"/>
        <w:numPr>
          <w:ilvl w:val="0"/>
          <w:numId w:val="5"/>
        </w:numPr>
        <w:jc w:val="both"/>
      </w:pPr>
      <w:r w:rsidRPr="002F7B57">
        <w:t xml:space="preserve">Yürüttüğü faaliyetlerin toplumsal etkilerini analiz ederek; enstitü, fakülte, yüksekokul, araştırma ve uygulama merkezleri, öğrenci toplulukları ve diğer birimleri ile toplumsal huzur ve refahın yanında insanların kaynaşmasını sağlar.  </w:t>
      </w:r>
    </w:p>
    <w:p w:rsidR="002F7B57" w:rsidRPr="002F7B57" w:rsidRDefault="002F7B57" w:rsidP="008A01EA">
      <w:pPr>
        <w:pStyle w:val="ListeParagraf"/>
        <w:numPr>
          <w:ilvl w:val="0"/>
          <w:numId w:val="5"/>
        </w:numPr>
        <w:jc w:val="both"/>
      </w:pPr>
      <w:r w:rsidRPr="002F7B57">
        <w:t>Toplumun gelişiminde sosyal, çevresel ve ekonomik sürdürülebilirliği sağlayarak topluma katkı sağlar.</w:t>
      </w:r>
    </w:p>
    <w:p w:rsidR="002F7B57" w:rsidRDefault="002F7B57" w:rsidP="008A01EA">
      <w:pPr>
        <w:jc w:val="both"/>
      </w:pPr>
    </w:p>
    <w:p w:rsidR="002F7B57" w:rsidRDefault="002F7B57" w:rsidP="008A01EA">
      <w:pPr>
        <w:jc w:val="both"/>
      </w:pPr>
    </w:p>
    <w:p w:rsidR="002F7B57" w:rsidRPr="008A01EA" w:rsidRDefault="002F7B57" w:rsidP="008A01EA">
      <w:pPr>
        <w:jc w:val="both"/>
        <w:rPr>
          <w:b/>
        </w:rPr>
      </w:pPr>
      <w:r w:rsidRPr="008A01EA">
        <w:rPr>
          <w:b/>
        </w:rPr>
        <w:t xml:space="preserve">Yönetişim Sistemleri Politikası  </w:t>
      </w:r>
    </w:p>
    <w:p w:rsidR="002F7B57" w:rsidRDefault="002F7B57" w:rsidP="008A01EA">
      <w:pPr>
        <w:jc w:val="both"/>
      </w:pPr>
      <w:r w:rsidRPr="002F7B57">
        <w:t>Kilis 7 Aralık Üniversitesi,</w:t>
      </w:r>
    </w:p>
    <w:p w:rsidR="002F7B57" w:rsidRDefault="002F7B57" w:rsidP="008A01EA">
      <w:pPr>
        <w:pStyle w:val="ListeParagraf"/>
        <w:numPr>
          <w:ilvl w:val="0"/>
          <w:numId w:val="6"/>
        </w:numPr>
        <w:jc w:val="both"/>
      </w:pPr>
      <w:r w:rsidRPr="002F7B57">
        <w:t xml:space="preserve">Çağın gereklerine uygun bir yönetim anlayışı ile hareket eder. </w:t>
      </w:r>
    </w:p>
    <w:p w:rsidR="002F7B57" w:rsidRDefault="002F7B57" w:rsidP="008A01EA">
      <w:pPr>
        <w:pStyle w:val="ListeParagraf"/>
        <w:numPr>
          <w:ilvl w:val="0"/>
          <w:numId w:val="6"/>
        </w:numPr>
        <w:jc w:val="both"/>
      </w:pPr>
      <w:r w:rsidRPr="002F7B57">
        <w:t xml:space="preserve">İnsanı merkeze alan şeffaf, katılımcı ve duyarlı, evrensel değerleri önceleyen bir yönetim yapısını ilke edinir. </w:t>
      </w:r>
    </w:p>
    <w:p w:rsidR="002F7B57" w:rsidRDefault="002F7B57" w:rsidP="008A01EA">
      <w:pPr>
        <w:pStyle w:val="ListeParagraf"/>
        <w:numPr>
          <w:ilvl w:val="0"/>
          <w:numId w:val="6"/>
        </w:numPr>
        <w:jc w:val="both"/>
      </w:pPr>
      <w:r>
        <w:lastRenderedPageBreak/>
        <w:t></w:t>
      </w:r>
      <w:r w:rsidRPr="002F7B57">
        <w:t xml:space="preserve">Gelecek </w:t>
      </w:r>
      <w:proofErr w:type="gramStart"/>
      <w:r w:rsidRPr="002F7B57">
        <w:t>vizyonunu</w:t>
      </w:r>
      <w:proofErr w:type="gramEnd"/>
      <w:r w:rsidRPr="002F7B57">
        <w:t xml:space="preserve"> belirlemede ulusal ve uluslararası düzlemde yapabileceklerinin farkında olan bir anlayışla; nitelikli, girişimci ve yenilikçi bir yönetim kültürünü benimser.  </w:t>
      </w:r>
    </w:p>
    <w:p w:rsidR="008A01EA" w:rsidRDefault="002F7B57" w:rsidP="008A01EA">
      <w:pPr>
        <w:pStyle w:val="ListeParagraf"/>
        <w:numPr>
          <w:ilvl w:val="0"/>
          <w:numId w:val="6"/>
        </w:numPr>
        <w:jc w:val="both"/>
      </w:pPr>
      <w:r w:rsidRPr="002F7B57">
        <w:t>Kurum kültürüne bağlı personel aidiyetini güçlendirerek dış paydaşların yönetime katılımını ilke edinir</w:t>
      </w:r>
      <w:proofErr w:type="gramStart"/>
      <w:r w:rsidRPr="002F7B57">
        <w:t>.</w:t>
      </w:r>
      <w:r>
        <w:t>,</w:t>
      </w:r>
      <w:proofErr w:type="gramEnd"/>
    </w:p>
    <w:p w:rsidR="008A01EA" w:rsidRDefault="008A01EA" w:rsidP="008A01EA">
      <w:pPr>
        <w:ind w:left="405"/>
        <w:jc w:val="both"/>
      </w:pPr>
    </w:p>
    <w:p w:rsidR="008A01EA" w:rsidRDefault="008A01EA" w:rsidP="008A01EA">
      <w:pPr>
        <w:pStyle w:val="ListeParagraf"/>
        <w:ind w:left="765"/>
        <w:jc w:val="both"/>
      </w:pPr>
    </w:p>
    <w:p w:rsidR="002F7B57" w:rsidRPr="008A01EA" w:rsidRDefault="002F7B57" w:rsidP="008A01EA">
      <w:pPr>
        <w:pStyle w:val="ListeParagraf"/>
        <w:ind w:left="765"/>
        <w:jc w:val="both"/>
        <w:rPr>
          <w:b/>
        </w:rPr>
      </w:pPr>
      <w:proofErr w:type="spellStart"/>
      <w:r w:rsidRPr="008A01EA">
        <w:rPr>
          <w:b/>
        </w:rPr>
        <w:t>Uluslararasılaşma</w:t>
      </w:r>
      <w:proofErr w:type="spellEnd"/>
      <w:r w:rsidRPr="008A01EA">
        <w:rPr>
          <w:b/>
        </w:rPr>
        <w:t xml:space="preserve"> Politikası</w:t>
      </w:r>
    </w:p>
    <w:p w:rsidR="002F7B57" w:rsidRDefault="002F7B57" w:rsidP="008A01EA">
      <w:pPr>
        <w:pStyle w:val="ListeParagraf"/>
        <w:ind w:left="765"/>
        <w:jc w:val="both"/>
      </w:pPr>
    </w:p>
    <w:p w:rsidR="002F7B57" w:rsidRDefault="002F7B57" w:rsidP="008A01EA">
      <w:pPr>
        <w:pStyle w:val="ListeParagraf"/>
        <w:ind w:left="765"/>
        <w:jc w:val="both"/>
      </w:pPr>
      <w:r w:rsidRPr="002F7B57">
        <w:t>Kilis 7 Aralık Üniversitesi,</w:t>
      </w:r>
    </w:p>
    <w:p w:rsidR="002F7B57" w:rsidRDefault="002F7B57" w:rsidP="008A01EA">
      <w:pPr>
        <w:pStyle w:val="ListeParagraf"/>
        <w:ind w:left="765"/>
        <w:jc w:val="both"/>
      </w:pPr>
    </w:p>
    <w:p w:rsidR="002F7B57" w:rsidRDefault="002F7B57" w:rsidP="008A01EA">
      <w:pPr>
        <w:pStyle w:val="ListeParagraf"/>
        <w:numPr>
          <w:ilvl w:val="0"/>
          <w:numId w:val="6"/>
        </w:numPr>
        <w:jc w:val="both"/>
      </w:pPr>
      <w:r>
        <w:t>Yurtdışındaki üniversitelerle daha fazla anlaşma sağlayarak değişim programları vasıtasıyla öğrenci hareketliliğini artırmayı amaçlar.</w:t>
      </w:r>
    </w:p>
    <w:p w:rsidR="002F7B57" w:rsidRDefault="002F7B57" w:rsidP="008A01EA">
      <w:pPr>
        <w:pStyle w:val="ListeParagraf"/>
        <w:numPr>
          <w:ilvl w:val="0"/>
          <w:numId w:val="6"/>
        </w:numPr>
        <w:jc w:val="both"/>
      </w:pPr>
      <w:r>
        <w:t>Dünyanın farklı bölgelerinden gelen uluslararası öğrencilere eğitim ve öğretim imkânı sunar.</w:t>
      </w:r>
    </w:p>
    <w:p w:rsidR="002F7B57" w:rsidRDefault="002F7B57" w:rsidP="008A01EA">
      <w:pPr>
        <w:pStyle w:val="ListeParagraf"/>
        <w:numPr>
          <w:ilvl w:val="0"/>
          <w:numId w:val="6"/>
        </w:numPr>
        <w:jc w:val="both"/>
      </w:pPr>
      <w:r>
        <w:t>Değişim programları ve ikili anlaşmalar çerçevesinde gelen araştırmacıları uluslararası değişim programlarınca ve ülkemizde sağlanan burs ve kaynaklar vasıtasıyla destekler.</w:t>
      </w:r>
    </w:p>
    <w:p w:rsidR="002F7B57" w:rsidRDefault="002F7B57" w:rsidP="008A01EA">
      <w:pPr>
        <w:pStyle w:val="ListeParagraf"/>
        <w:numPr>
          <w:ilvl w:val="0"/>
          <w:numId w:val="6"/>
        </w:numPr>
        <w:jc w:val="both"/>
      </w:pPr>
      <w:r>
        <w:t>Öğretim üyelerine uluslararası değişim programları sayesinde yabancı ülkelerde ders verme, yabancı ülke üniversitelerinden gelen öğretim Üniversitemizde ders</w:t>
      </w:r>
      <w:r>
        <w:t xml:space="preserve"> verme imkânı sağlar. </w:t>
      </w:r>
    </w:p>
    <w:p w:rsidR="008A01EA" w:rsidRDefault="002F7B57" w:rsidP="008A01EA">
      <w:pPr>
        <w:pStyle w:val="ListeParagraf"/>
        <w:numPr>
          <w:ilvl w:val="0"/>
          <w:numId w:val="6"/>
        </w:numPr>
        <w:jc w:val="both"/>
      </w:pPr>
      <w:r>
        <w:t>Uluslararası iş birliğini destekler ve uluslararası araştırma projelerini teşvik eder.</w:t>
      </w:r>
    </w:p>
    <w:p w:rsidR="008A01EA" w:rsidRDefault="008A01EA" w:rsidP="008A01EA">
      <w:pPr>
        <w:pStyle w:val="ListeParagraf"/>
        <w:ind w:left="765"/>
        <w:jc w:val="both"/>
      </w:pPr>
    </w:p>
    <w:p w:rsidR="002F7B57" w:rsidRPr="008A01EA" w:rsidRDefault="002F7B57" w:rsidP="008A01EA">
      <w:pPr>
        <w:pStyle w:val="ListeParagraf"/>
        <w:jc w:val="both"/>
        <w:rPr>
          <w:b/>
        </w:rPr>
      </w:pPr>
      <w:r w:rsidRPr="008A01EA">
        <w:rPr>
          <w:b/>
        </w:rPr>
        <w:t>Çevre Politikası</w:t>
      </w:r>
    </w:p>
    <w:p w:rsidR="002F7B57" w:rsidRDefault="002F7B57" w:rsidP="008A01EA">
      <w:pPr>
        <w:pStyle w:val="ListeParagraf"/>
        <w:jc w:val="both"/>
      </w:pPr>
      <w:r w:rsidRPr="002F7B57">
        <w:t xml:space="preserve"> Kilis 7 Aralık Üniversitesi,</w:t>
      </w:r>
    </w:p>
    <w:p w:rsidR="002F7B57" w:rsidRDefault="002F7B57" w:rsidP="008A01EA">
      <w:pPr>
        <w:pStyle w:val="ListeParagraf"/>
        <w:jc w:val="both"/>
      </w:pPr>
    </w:p>
    <w:p w:rsidR="002F7B57" w:rsidRDefault="002F7B57" w:rsidP="008A01EA">
      <w:pPr>
        <w:pStyle w:val="ListeParagraf"/>
        <w:numPr>
          <w:ilvl w:val="0"/>
          <w:numId w:val="9"/>
        </w:numPr>
        <w:jc w:val="both"/>
      </w:pPr>
      <w:r w:rsidRPr="002F7B57">
        <w:t xml:space="preserve">Sınır coğrafyasının </w:t>
      </w:r>
      <w:proofErr w:type="gramStart"/>
      <w:r w:rsidRPr="002F7B57">
        <w:t>ekolojik</w:t>
      </w:r>
      <w:proofErr w:type="gramEnd"/>
      <w:r w:rsidRPr="002F7B57">
        <w:t xml:space="preserve"> kırılganlığını gözeten saha odaklı bilimsel ve uygulamalı çevre yönetimini benimser.</w:t>
      </w:r>
    </w:p>
    <w:p w:rsidR="002F7B57" w:rsidRDefault="002F7B57" w:rsidP="008A01EA">
      <w:pPr>
        <w:pStyle w:val="ListeParagraf"/>
        <w:numPr>
          <w:ilvl w:val="0"/>
          <w:numId w:val="9"/>
        </w:numPr>
        <w:jc w:val="both"/>
      </w:pPr>
      <w:r w:rsidRPr="002F7B57">
        <w:t xml:space="preserve"> Göç, kentleşme ve çevre etkileşimine duyarlı toplumsal katılımı teşvik eder ve sürdürülebilir şehirleşme temelli bilgi üretir.</w:t>
      </w:r>
    </w:p>
    <w:p w:rsidR="002F7B57" w:rsidRDefault="002F7B57" w:rsidP="008A01EA">
      <w:pPr>
        <w:pStyle w:val="ListeParagraf"/>
        <w:numPr>
          <w:ilvl w:val="0"/>
          <w:numId w:val="9"/>
        </w:numPr>
        <w:jc w:val="both"/>
      </w:pPr>
      <w:r w:rsidRPr="002F7B57">
        <w:t xml:space="preserve">Güneş enerjisi tabanlı yeşil kampüs ve sıfır atık </w:t>
      </w:r>
      <w:proofErr w:type="gramStart"/>
      <w:r w:rsidRPr="002F7B57">
        <w:t>vizyonu</w:t>
      </w:r>
      <w:proofErr w:type="gramEnd"/>
      <w:r w:rsidRPr="002F7B57">
        <w:t xml:space="preserve"> ile hareket eder. </w:t>
      </w:r>
    </w:p>
    <w:p w:rsidR="002F7B57" w:rsidRDefault="002F7B57" w:rsidP="008A01EA">
      <w:pPr>
        <w:pStyle w:val="ListeParagraf"/>
        <w:numPr>
          <w:ilvl w:val="0"/>
          <w:numId w:val="9"/>
        </w:numPr>
        <w:jc w:val="both"/>
      </w:pPr>
      <w:r w:rsidRPr="002F7B57">
        <w:t xml:space="preserve"> Yerel kültürel miras ve </w:t>
      </w:r>
      <w:proofErr w:type="gramStart"/>
      <w:r w:rsidRPr="002F7B57">
        <w:t>ekolojik</w:t>
      </w:r>
      <w:proofErr w:type="gramEnd"/>
      <w:r w:rsidRPr="002F7B57">
        <w:t xml:space="preserve"> yaşam bilgilerini çağdaş bilimsel eğitim metotları ile geleceğe aktarır. </w:t>
      </w:r>
    </w:p>
    <w:p w:rsidR="002F7B57" w:rsidRDefault="002F7B57" w:rsidP="008A01EA">
      <w:pPr>
        <w:pStyle w:val="ListeParagraf"/>
        <w:numPr>
          <w:ilvl w:val="0"/>
          <w:numId w:val="9"/>
        </w:numPr>
        <w:jc w:val="both"/>
      </w:pPr>
      <w:r w:rsidRPr="002F7B57">
        <w:t xml:space="preserve">Bölgesel tarımın geliştirilmesi ve </w:t>
      </w:r>
      <w:proofErr w:type="spellStart"/>
      <w:r w:rsidRPr="002F7B57">
        <w:t>biyoçeşitliliğin</w:t>
      </w:r>
      <w:proofErr w:type="spellEnd"/>
      <w:r w:rsidRPr="002F7B57">
        <w:t xml:space="preserve"> korunmasına yönelik akademik ve toplumsal iş birliği ile hareket eder.</w:t>
      </w:r>
    </w:p>
    <w:p w:rsidR="002F7B57" w:rsidRPr="008A01EA" w:rsidRDefault="002F7B57" w:rsidP="008A01EA">
      <w:pPr>
        <w:jc w:val="both"/>
        <w:rPr>
          <w:b/>
        </w:rPr>
      </w:pPr>
      <w:r w:rsidRPr="008A01EA">
        <w:rPr>
          <w:b/>
        </w:rPr>
        <w:t>Tablo 4.6. PUKÖ Temelli Uygulamalar Tablosu</w:t>
      </w:r>
    </w:p>
    <w:tbl>
      <w:tblPr>
        <w:tblStyle w:val="TabloKlavuzu"/>
        <w:tblW w:w="0" w:type="auto"/>
        <w:tblLook w:val="04A0" w:firstRow="1" w:lastRow="0" w:firstColumn="1" w:lastColumn="0" w:noHBand="0" w:noVBand="1"/>
      </w:tblPr>
      <w:tblGrid>
        <w:gridCol w:w="3003"/>
        <w:gridCol w:w="3009"/>
        <w:gridCol w:w="3050"/>
      </w:tblGrid>
      <w:tr w:rsidR="002F7B57" w:rsidTr="002F7B57">
        <w:tc>
          <w:tcPr>
            <w:tcW w:w="3020" w:type="dxa"/>
          </w:tcPr>
          <w:p w:rsidR="002F7B57" w:rsidRPr="008A01EA" w:rsidRDefault="002F7B57" w:rsidP="008A01EA">
            <w:pPr>
              <w:jc w:val="both"/>
              <w:rPr>
                <w:b/>
              </w:rPr>
            </w:pPr>
            <w:r w:rsidRPr="008A01EA">
              <w:rPr>
                <w:b/>
              </w:rPr>
              <w:t>PUKÖ Aşaması</w:t>
            </w:r>
          </w:p>
        </w:tc>
        <w:tc>
          <w:tcPr>
            <w:tcW w:w="3021" w:type="dxa"/>
          </w:tcPr>
          <w:p w:rsidR="002F7B57" w:rsidRPr="008A01EA" w:rsidRDefault="002F7B57" w:rsidP="008A01EA">
            <w:pPr>
              <w:jc w:val="both"/>
              <w:rPr>
                <w:b/>
              </w:rPr>
            </w:pPr>
            <w:r w:rsidRPr="008A01EA">
              <w:rPr>
                <w:b/>
              </w:rPr>
              <w:t>Uygulama Örneği</w:t>
            </w:r>
          </w:p>
        </w:tc>
        <w:tc>
          <w:tcPr>
            <w:tcW w:w="3021" w:type="dxa"/>
          </w:tcPr>
          <w:p w:rsidR="002F7B57" w:rsidRPr="008A01EA" w:rsidRDefault="002F7B57" w:rsidP="008A01EA">
            <w:pPr>
              <w:jc w:val="both"/>
              <w:rPr>
                <w:b/>
              </w:rPr>
            </w:pPr>
            <w:r w:rsidRPr="008A01EA">
              <w:rPr>
                <w:b/>
              </w:rPr>
              <w:t>Kanıt ve Kaynak</w:t>
            </w:r>
          </w:p>
        </w:tc>
      </w:tr>
      <w:tr w:rsidR="002F7B57" w:rsidTr="002F7B57">
        <w:tc>
          <w:tcPr>
            <w:tcW w:w="3020" w:type="dxa"/>
          </w:tcPr>
          <w:p w:rsidR="002F7B57" w:rsidRPr="008A01EA" w:rsidRDefault="002F7B57" w:rsidP="008A01EA">
            <w:pPr>
              <w:jc w:val="both"/>
              <w:rPr>
                <w:b/>
              </w:rPr>
            </w:pPr>
            <w:r w:rsidRPr="008A01EA">
              <w:rPr>
                <w:b/>
              </w:rPr>
              <w:t>Planla</w:t>
            </w:r>
          </w:p>
        </w:tc>
        <w:tc>
          <w:tcPr>
            <w:tcW w:w="3021" w:type="dxa"/>
          </w:tcPr>
          <w:p w:rsidR="002F7B57" w:rsidRDefault="002F7B57" w:rsidP="008A01EA">
            <w:pPr>
              <w:jc w:val="both"/>
            </w:pPr>
            <w:r w:rsidRPr="002F7B57">
              <w:t>Misyo</w:t>
            </w:r>
            <w:r w:rsidR="00EE2146">
              <w:t xml:space="preserve">n ve </w:t>
            </w:r>
            <w:proofErr w:type="gramStart"/>
            <w:r>
              <w:t>vizyon</w:t>
            </w:r>
            <w:proofErr w:type="gramEnd"/>
            <w:r>
              <w:t xml:space="preserve"> doğrultusunda </w:t>
            </w:r>
            <w:r w:rsidRPr="002F7B57">
              <w:t>5 stratejik amaç ve 22 hedef belirlendi</w:t>
            </w:r>
          </w:p>
        </w:tc>
        <w:tc>
          <w:tcPr>
            <w:tcW w:w="3021" w:type="dxa"/>
          </w:tcPr>
          <w:p w:rsidR="002F7B57" w:rsidRDefault="008A01EA" w:rsidP="008A01EA">
            <w:pPr>
              <w:jc w:val="both"/>
            </w:pPr>
            <w:r w:rsidRPr="008A01EA">
              <w:t>Stratejik Plan Belgesi, https://kilis.edu.tr/stratejikplan</w:t>
            </w:r>
          </w:p>
        </w:tc>
      </w:tr>
      <w:tr w:rsidR="002F7B57" w:rsidTr="002F7B57">
        <w:tc>
          <w:tcPr>
            <w:tcW w:w="3020" w:type="dxa"/>
          </w:tcPr>
          <w:p w:rsidR="002F7B57" w:rsidRPr="008A01EA" w:rsidRDefault="002F7B57" w:rsidP="008A01EA">
            <w:pPr>
              <w:jc w:val="both"/>
              <w:rPr>
                <w:b/>
              </w:rPr>
            </w:pPr>
            <w:r w:rsidRPr="008A01EA">
              <w:rPr>
                <w:b/>
              </w:rPr>
              <w:t>Uygula</w:t>
            </w:r>
          </w:p>
        </w:tc>
        <w:tc>
          <w:tcPr>
            <w:tcW w:w="3021" w:type="dxa"/>
          </w:tcPr>
          <w:p w:rsidR="002F7B57" w:rsidRDefault="002F7B57" w:rsidP="008A01EA">
            <w:pPr>
              <w:jc w:val="both"/>
            </w:pPr>
            <w:r w:rsidRPr="002F7B57">
              <w:t xml:space="preserve">Birim </w:t>
            </w:r>
            <w:proofErr w:type="gramStart"/>
            <w:r w:rsidRPr="002F7B57">
              <w:t>bazlı</w:t>
            </w:r>
            <w:proofErr w:type="gramEnd"/>
            <w:r w:rsidRPr="002F7B57">
              <w:t xml:space="preserve"> stratejik hedeflerin uygulanmasına yönelik rehberlik yapıldı</w:t>
            </w:r>
          </w:p>
        </w:tc>
        <w:tc>
          <w:tcPr>
            <w:tcW w:w="3021" w:type="dxa"/>
          </w:tcPr>
          <w:p w:rsidR="002F7B57" w:rsidRDefault="008A01EA" w:rsidP="008A01EA">
            <w:pPr>
              <w:jc w:val="both"/>
            </w:pPr>
            <w:r w:rsidRPr="008A01EA">
              <w:t>Kalite Koordinatörlüğü Faaliyetleri, https://kalite.kilis.edu.tr</w:t>
            </w:r>
          </w:p>
        </w:tc>
      </w:tr>
      <w:tr w:rsidR="002F7B57" w:rsidTr="002F7B57">
        <w:tc>
          <w:tcPr>
            <w:tcW w:w="3020" w:type="dxa"/>
          </w:tcPr>
          <w:p w:rsidR="002F7B57" w:rsidRPr="008A01EA" w:rsidRDefault="002F7B57" w:rsidP="008A01EA">
            <w:pPr>
              <w:jc w:val="both"/>
              <w:rPr>
                <w:b/>
              </w:rPr>
            </w:pPr>
            <w:proofErr w:type="spellStart"/>
            <w:r w:rsidRPr="008A01EA">
              <w:rPr>
                <w:b/>
              </w:rPr>
              <w:t>Kontol</w:t>
            </w:r>
            <w:proofErr w:type="spellEnd"/>
            <w:r w:rsidRPr="008A01EA">
              <w:rPr>
                <w:b/>
              </w:rPr>
              <w:t xml:space="preserve"> et </w:t>
            </w:r>
          </w:p>
        </w:tc>
        <w:tc>
          <w:tcPr>
            <w:tcW w:w="3021" w:type="dxa"/>
          </w:tcPr>
          <w:p w:rsidR="002F7B57" w:rsidRDefault="00EE2146" w:rsidP="008A01EA">
            <w:pPr>
              <w:jc w:val="both"/>
            </w:pPr>
            <w:r>
              <w:t xml:space="preserve">Stratejik </w:t>
            </w:r>
            <w:proofErr w:type="gramStart"/>
            <w:r w:rsidR="002F7B57" w:rsidRPr="002F7B57">
              <w:t xml:space="preserve">hedeflerin </w:t>
            </w:r>
            <w:r w:rsidR="002F7B57">
              <w:t xml:space="preserve"> gerçekleşme</w:t>
            </w:r>
            <w:proofErr w:type="gramEnd"/>
            <w:r w:rsidR="002F7B57">
              <w:t xml:space="preserve"> </w:t>
            </w:r>
            <w:r w:rsidR="002F7B57" w:rsidRPr="002F7B57">
              <w:t>düzeyi Performans göstergeleriyle ölçüldü</w:t>
            </w:r>
          </w:p>
        </w:tc>
        <w:tc>
          <w:tcPr>
            <w:tcW w:w="3021" w:type="dxa"/>
          </w:tcPr>
          <w:p w:rsidR="002F7B57" w:rsidRDefault="002F7B57" w:rsidP="008A01EA">
            <w:pPr>
              <w:jc w:val="both"/>
            </w:pPr>
            <w:r w:rsidRPr="002F7B57">
              <w:t>Performans Takip Raporları, APS Sistemi</w:t>
            </w:r>
          </w:p>
        </w:tc>
      </w:tr>
      <w:tr w:rsidR="002F7B57" w:rsidTr="002F7B57">
        <w:tc>
          <w:tcPr>
            <w:tcW w:w="3020" w:type="dxa"/>
          </w:tcPr>
          <w:p w:rsidR="002F7B57" w:rsidRPr="008A01EA" w:rsidRDefault="002F7B57" w:rsidP="008A01EA">
            <w:pPr>
              <w:jc w:val="both"/>
              <w:rPr>
                <w:b/>
              </w:rPr>
            </w:pPr>
            <w:r w:rsidRPr="008A01EA">
              <w:rPr>
                <w:b/>
              </w:rPr>
              <w:t>Önlem al</w:t>
            </w:r>
          </w:p>
        </w:tc>
        <w:tc>
          <w:tcPr>
            <w:tcW w:w="3021" w:type="dxa"/>
          </w:tcPr>
          <w:p w:rsidR="002F7B57" w:rsidRDefault="008A01EA" w:rsidP="008A01EA">
            <w:pPr>
              <w:jc w:val="both"/>
            </w:pPr>
            <w:r>
              <w:t>Str</w:t>
            </w:r>
            <w:r w:rsidR="00EE2146">
              <w:t>a</w:t>
            </w:r>
            <w:bookmarkStart w:id="0" w:name="_GoBack"/>
            <w:bookmarkEnd w:id="0"/>
            <w:r>
              <w:t>tejik hedeflerde sapma görülen alanlar için düzeltici eylem planları oluşturuldu</w:t>
            </w:r>
          </w:p>
        </w:tc>
        <w:tc>
          <w:tcPr>
            <w:tcW w:w="3021" w:type="dxa"/>
          </w:tcPr>
          <w:p w:rsidR="002F7B57" w:rsidRDefault="008A01EA" w:rsidP="008A01EA">
            <w:pPr>
              <w:jc w:val="both"/>
            </w:pPr>
            <w:r>
              <w:t>2024 KİDR Eylem Planı Ekleri,</w:t>
            </w:r>
          </w:p>
          <w:p w:rsidR="008A01EA" w:rsidRDefault="008A01EA" w:rsidP="008A01EA">
            <w:pPr>
              <w:jc w:val="both"/>
            </w:pPr>
            <w:r w:rsidRPr="008A01EA">
              <w:t>https://kilis.edu.tr/raporlar</w:t>
            </w:r>
          </w:p>
        </w:tc>
      </w:tr>
    </w:tbl>
    <w:p w:rsidR="008A01EA" w:rsidRDefault="008A01EA" w:rsidP="008A01EA">
      <w:pPr>
        <w:jc w:val="both"/>
      </w:pPr>
    </w:p>
    <w:p w:rsidR="008A01EA" w:rsidRDefault="008A01EA" w:rsidP="008A01EA">
      <w:pPr>
        <w:jc w:val="both"/>
      </w:pPr>
      <w:r w:rsidRPr="008A01EA">
        <w:lastRenderedPageBreak/>
        <w:t xml:space="preserve">Üniversitemizin kalite politikası bağlamında; Ar-Ge, Eğitim ve Öğretim, Toplumsal Katkı, Yönetişim Sistemleri ve </w:t>
      </w:r>
      <w:proofErr w:type="spellStart"/>
      <w:r w:rsidRPr="008A01EA">
        <w:t>Uluslararasılaşma</w:t>
      </w:r>
      <w:proofErr w:type="spellEnd"/>
      <w:r w:rsidRPr="008A01EA">
        <w:t xml:space="preserve"> bileşenlerine yönelik politikalar belirlenmiştir ve hali hazırda yürürlüktedir.</w:t>
      </w:r>
    </w:p>
    <w:p w:rsidR="008A01EA" w:rsidRDefault="008A01EA" w:rsidP="008A01EA">
      <w:pPr>
        <w:jc w:val="both"/>
      </w:pPr>
    </w:p>
    <w:p w:rsidR="008A01EA" w:rsidRDefault="008A01EA" w:rsidP="008A01EA">
      <w:pPr>
        <w:jc w:val="both"/>
      </w:pPr>
    </w:p>
    <w:p w:rsidR="008A01EA" w:rsidRPr="008A01EA" w:rsidRDefault="00ED546E" w:rsidP="008A01EA">
      <w:pPr>
        <w:jc w:val="both"/>
        <w:rPr>
          <w:b/>
        </w:rPr>
      </w:pPr>
      <w:r>
        <w:rPr>
          <w:b/>
        </w:rPr>
        <w:t>1</w:t>
      </w:r>
      <w:r w:rsidR="008A01EA" w:rsidRPr="008A01EA">
        <w:rPr>
          <w:b/>
        </w:rPr>
        <w:t>.2. Stratejik Amaç ve Hedefler</w:t>
      </w:r>
    </w:p>
    <w:p w:rsidR="008A01EA" w:rsidRDefault="008A01EA" w:rsidP="008A01EA">
      <w:pPr>
        <w:jc w:val="both"/>
      </w:pPr>
    </w:p>
    <w:p w:rsidR="008A01EA" w:rsidRDefault="008A01EA" w:rsidP="008A01EA">
      <w:pPr>
        <w:jc w:val="both"/>
      </w:pPr>
      <w:r w:rsidRPr="008A01EA">
        <w:t xml:space="preserve">Kilis 7 Aralık Üniversitesi'nin 2023–2027 Stratejik Planı doğrultusunda belirlenen stratejik amaç ve hedefler, üniversitenin </w:t>
      </w:r>
      <w:proofErr w:type="gramStart"/>
      <w:r w:rsidRPr="008A01EA">
        <w:t>misyonunu</w:t>
      </w:r>
      <w:proofErr w:type="gramEnd"/>
      <w:r w:rsidRPr="008A01EA">
        <w:t xml:space="preserve"> gerçekleştirmeye, vizyonunu hayata geçirmeye ve temel değerlerine bağlı kalmaya yöneliktir. Bu amaç ve hedefler, üniversitenin tüm akademik ve idari birimleri tarafından içselleştirilmekte ve kalite güvence sistemiyle eşgüdüm içinde uygulanmaktadır. </w:t>
      </w:r>
    </w:p>
    <w:p w:rsidR="008A01EA" w:rsidRDefault="008A01EA" w:rsidP="008A01EA">
      <w:pPr>
        <w:jc w:val="both"/>
      </w:pPr>
      <w:r w:rsidRPr="008A01EA">
        <w:t xml:space="preserve">Kilis 7 Aralık Üniversitesi, belirlemiş olduğu </w:t>
      </w:r>
      <w:proofErr w:type="gramStart"/>
      <w:r w:rsidRPr="008A01EA">
        <w:t>misyon</w:t>
      </w:r>
      <w:proofErr w:type="gramEnd"/>
      <w:r w:rsidRPr="008A01EA">
        <w:t xml:space="preserve"> ve vizyon doğrultusunda toplumsal sorumluluklarını gözeten, bilimsel üretimi önceleyen ve kalite temelli yönetişim anlayışıyla stratejik amaçlarını hayata geçirmektedir. 2023–2027 Stratejik Planı kapsamında belirlenen hedefler, kalite güvence sistemi ile </w:t>
      </w:r>
      <w:proofErr w:type="gramStart"/>
      <w:r w:rsidRPr="008A01EA">
        <w:t>entegre</w:t>
      </w:r>
      <w:proofErr w:type="gramEnd"/>
      <w:r w:rsidRPr="008A01EA">
        <w:t xml:space="preserve"> biçimde yürütülmekte ve paydaş katılımı esas alınarak sürekli izlenmektedir. Üniversitenin temel değerleri doğrultusunda geliştirilen bu amaçlar, hem bölgesel kalkınma hedeflerine katkı sunmayı hem de ulusal ve uluslararası ölçekte görünürlüğü artırmayı hedeflemektedir.</w:t>
      </w:r>
    </w:p>
    <w:p w:rsidR="008A01EA" w:rsidRPr="002F7B57" w:rsidRDefault="008A01EA" w:rsidP="008A01EA">
      <w:pPr>
        <w:jc w:val="both"/>
      </w:pPr>
      <w:r w:rsidRPr="008A01EA">
        <w:t xml:space="preserve"> Kilis 7 Aralık Üniversitesi’nin 2023–2027 Stratejik Planı ve 2024 Kurum İç Değerlendirme Raporu (KİDR) verileri ışığında, stratejik amaç ve hedeflere yönelik kalite güvencesi süreçleri PUKÖ döngüsüne göre yapılandırılmıştır.</w:t>
      </w:r>
    </w:p>
    <w:sectPr w:rsidR="008A01EA" w:rsidRPr="002F7B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16CC6"/>
    <w:multiLevelType w:val="hybridMultilevel"/>
    <w:tmpl w:val="67E05F2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43514496"/>
    <w:multiLevelType w:val="hybridMultilevel"/>
    <w:tmpl w:val="D6367088"/>
    <w:lvl w:ilvl="0" w:tplc="041F000D">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2" w15:restartNumberingAfterBreak="0">
    <w:nsid w:val="44662FE5"/>
    <w:multiLevelType w:val="hybridMultilevel"/>
    <w:tmpl w:val="5CD4CB26"/>
    <w:lvl w:ilvl="0" w:tplc="041F000F">
      <w:start w:val="1"/>
      <w:numFmt w:val="decimal"/>
      <w:lvlText w:val="%1."/>
      <w:lvlJc w:val="left"/>
      <w:pPr>
        <w:ind w:left="825" w:hanging="360"/>
      </w:pPr>
    </w:lvl>
    <w:lvl w:ilvl="1" w:tplc="041F0019" w:tentative="1">
      <w:start w:val="1"/>
      <w:numFmt w:val="lowerLetter"/>
      <w:lvlText w:val="%2."/>
      <w:lvlJc w:val="left"/>
      <w:pPr>
        <w:ind w:left="1545" w:hanging="360"/>
      </w:pPr>
    </w:lvl>
    <w:lvl w:ilvl="2" w:tplc="041F001B" w:tentative="1">
      <w:start w:val="1"/>
      <w:numFmt w:val="lowerRoman"/>
      <w:lvlText w:val="%3."/>
      <w:lvlJc w:val="right"/>
      <w:pPr>
        <w:ind w:left="2265" w:hanging="180"/>
      </w:pPr>
    </w:lvl>
    <w:lvl w:ilvl="3" w:tplc="041F000F" w:tentative="1">
      <w:start w:val="1"/>
      <w:numFmt w:val="decimal"/>
      <w:lvlText w:val="%4."/>
      <w:lvlJc w:val="left"/>
      <w:pPr>
        <w:ind w:left="2985" w:hanging="360"/>
      </w:pPr>
    </w:lvl>
    <w:lvl w:ilvl="4" w:tplc="041F0019" w:tentative="1">
      <w:start w:val="1"/>
      <w:numFmt w:val="lowerLetter"/>
      <w:lvlText w:val="%5."/>
      <w:lvlJc w:val="left"/>
      <w:pPr>
        <w:ind w:left="3705" w:hanging="360"/>
      </w:pPr>
    </w:lvl>
    <w:lvl w:ilvl="5" w:tplc="041F001B" w:tentative="1">
      <w:start w:val="1"/>
      <w:numFmt w:val="lowerRoman"/>
      <w:lvlText w:val="%6."/>
      <w:lvlJc w:val="right"/>
      <w:pPr>
        <w:ind w:left="4425" w:hanging="180"/>
      </w:pPr>
    </w:lvl>
    <w:lvl w:ilvl="6" w:tplc="041F000F" w:tentative="1">
      <w:start w:val="1"/>
      <w:numFmt w:val="decimal"/>
      <w:lvlText w:val="%7."/>
      <w:lvlJc w:val="left"/>
      <w:pPr>
        <w:ind w:left="5145" w:hanging="360"/>
      </w:pPr>
    </w:lvl>
    <w:lvl w:ilvl="7" w:tplc="041F0019" w:tentative="1">
      <w:start w:val="1"/>
      <w:numFmt w:val="lowerLetter"/>
      <w:lvlText w:val="%8."/>
      <w:lvlJc w:val="left"/>
      <w:pPr>
        <w:ind w:left="5865" w:hanging="360"/>
      </w:pPr>
    </w:lvl>
    <w:lvl w:ilvl="8" w:tplc="041F001B" w:tentative="1">
      <w:start w:val="1"/>
      <w:numFmt w:val="lowerRoman"/>
      <w:lvlText w:val="%9."/>
      <w:lvlJc w:val="right"/>
      <w:pPr>
        <w:ind w:left="6585" w:hanging="180"/>
      </w:pPr>
    </w:lvl>
  </w:abstractNum>
  <w:abstractNum w:abstractNumId="3" w15:restartNumberingAfterBreak="0">
    <w:nsid w:val="4B5116B4"/>
    <w:multiLevelType w:val="hybridMultilevel"/>
    <w:tmpl w:val="8FD2053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2031509"/>
    <w:multiLevelType w:val="hybridMultilevel"/>
    <w:tmpl w:val="5EC6602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52FB2ACE"/>
    <w:multiLevelType w:val="hybridMultilevel"/>
    <w:tmpl w:val="BB52ADAC"/>
    <w:lvl w:ilvl="0" w:tplc="041F000D">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6" w15:restartNumberingAfterBreak="0">
    <w:nsid w:val="5A996D73"/>
    <w:multiLevelType w:val="hybridMultilevel"/>
    <w:tmpl w:val="650E2E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E6D38E2"/>
    <w:multiLevelType w:val="hybridMultilevel"/>
    <w:tmpl w:val="0E869E90"/>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72F62590"/>
    <w:multiLevelType w:val="hybridMultilevel"/>
    <w:tmpl w:val="8480AEC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34A3972"/>
    <w:multiLevelType w:val="hybridMultilevel"/>
    <w:tmpl w:val="5A7A8D5E"/>
    <w:lvl w:ilvl="0" w:tplc="041F000D">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8"/>
  </w:num>
  <w:num w:numId="6">
    <w:abstractNumId w:val="9"/>
  </w:num>
  <w:num w:numId="7">
    <w:abstractNumId w:val="4"/>
  </w:num>
  <w:num w:numId="8">
    <w:abstractNumId w:val="0"/>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890"/>
    <w:rsid w:val="002F7B57"/>
    <w:rsid w:val="005A2648"/>
    <w:rsid w:val="008A01EA"/>
    <w:rsid w:val="00A61CCD"/>
    <w:rsid w:val="00DD4890"/>
    <w:rsid w:val="00ED546E"/>
    <w:rsid w:val="00EE21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C9523"/>
  <w15:chartTrackingRefBased/>
  <w15:docId w15:val="{191E7DC0-F356-401A-A847-AA22DBA67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2648"/>
    <w:pPr>
      <w:ind w:left="720"/>
      <w:contextualSpacing/>
    </w:pPr>
  </w:style>
  <w:style w:type="table" w:styleId="TabloKlavuzu">
    <w:name w:val="Table Grid"/>
    <w:basedOn w:val="NormalTablo"/>
    <w:uiPriority w:val="39"/>
    <w:rsid w:val="002F7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1108</Words>
  <Characters>6320</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2025-12-12T10:52:00Z</dcterms:created>
  <dcterms:modified xsi:type="dcterms:W3CDTF">2025-12-12T10:52:00Z</dcterms:modified>
</cp:coreProperties>
</file>